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2FF" w:rsidRDefault="009F72FF" w:rsidP="009F72FF">
      <w:pPr>
        <w:spacing w:after="120" w:line="360" w:lineRule="auto"/>
        <w:jc w:val="center"/>
        <w:textAlignment w:val="baseline"/>
        <w:rPr>
          <w:rFonts w:ascii="Arial Narrow" w:hAnsi="Arial Narrow"/>
          <w:b/>
          <w:bCs/>
          <w:color w:val="404040"/>
          <w:sz w:val="24"/>
          <w:szCs w:val="24"/>
          <w:lang w:val="en-US"/>
        </w:rPr>
      </w:pPr>
      <w:proofErr w:type="spellStart"/>
      <w:r>
        <w:rPr>
          <w:rFonts w:ascii="Arial Narrow" w:hAnsi="Arial Narrow"/>
          <w:b/>
          <w:bCs/>
          <w:color w:val="404040"/>
          <w:sz w:val="24"/>
          <w:szCs w:val="24"/>
          <w:lang w:val="en-US"/>
        </w:rPr>
        <w:t>Tsogo</w:t>
      </w:r>
      <w:proofErr w:type="spellEnd"/>
      <w:r>
        <w:rPr>
          <w:rFonts w:ascii="Arial Narrow" w:hAnsi="Arial Narrow"/>
          <w:b/>
          <w:bCs/>
          <w:color w:val="404040"/>
          <w:sz w:val="24"/>
          <w:szCs w:val="24"/>
          <w:lang w:val="en-US"/>
        </w:rPr>
        <w:t xml:space="preserve"> Sun’s </w:t>
      </w:r>
      <w:proofErr w:type="spellStart"/>
      <w:r>
        <w:rPr>
          <w:rFonts w:ascii="Arial Narrow" w:hAnsi="Arial Narrow"/>
          <w:b/>
          <w:bCs/>
          <w:color w:val="404040"/>
          <w:sz w:val="24"/>
          <w:szCs w:val="24"/>
          <w:lang w:val="en-US"/>
        </w:rPr>
        <w:t>SunSquare</w:t>
      </w:r>
      <w:proofErr w:type="spellEnd"/>
      <w:r>
        <w:rPr>
          <w:rFonts w:ascii="Arial Narrow" w:hAnsi="Arial Narrow"/>
          <w:b/>
          <w:bCs/>
          <w:color w:val="404040"/>
          <w:sz w:val="24"/>
          <w:szCs w:val="24"/>
          <w:lang w:val="en-US"/>
        </w:rPr>
        <w:t xml:space="preserve"> </w:t>
      </w:r>
      <w:proofErr w:type="spellStart"/>
      <w:r>
        <w:rPr>
          <w:rFonts w:ascii="Arial Narrow" w:hAnsi="Arial Narrow"/>
          <w:b/>
          <w:bCs/>
          <w:color w:val="404040"/>
          <w:sz w:val="24"/>
          <w:szCs w:val="24"/>
          <w:lang w:val="en-US"/>
        </w:rPr>
        <w:t>Montecasino</w:t>
      </w:r>
      <w:proofErr w:type="spellEnd"/>
      <w:r>
        <w:rPr>
          <w:rFonts w:ascii="Arial Narrow" w:hAnsi="Arial Narrow"/>
          <w:b/>
          <w:bCs/>
          <w:color w:val="404040"/>
          <w:sz w:val="24"/>
          <w:szCs w:val="24"/>
          <w:lang w:val="en-US"/>
        </w:rPr>
        <w:t xml:space="preserve"> adds more Flair to the Square</w:t>
      </w:r>
    </w:p>
    <w:p w:rsidR="009F72FF" w:rsidRDefault="009F72FF" w:rsidP="009F72FF">
      <w:pPr>
        <w:spacing w:after="120" w:line="360" w:lineRule="auto"/>
        <w:jc w:val="center"/>
        <w:textAlignment w:val="baseline"/>
        <w:rPr>
          <w:rFonts w:ascii="Arial Narrow" w:hAnsi="Arial Narrow"/>
          <w:b/>
          <w:bCs/>
          <w:color w:val="404040"/>
          <w:lang w:val="en-US"/>
        </w:rPr>
      </w:pPr>
    </w:p>
    <w:p w:rsidR="009F72FF" w:rsidRDefault="009F72FF" w:rsidP="009F72FF">
      <w:pPr>
        <w:spacing w:after="120" w:line="360" w:lineRule="auto"/>
        <w:textAlignment w:val="baseline"/>
        <w:rPr>
          <w:rFonts w:ascii="Arial Narrow" w:hAnsi="Arial Narrow"/>
          <w:b/>
          <w:bCs/>
          <w:i/>
          <w:iCs/>
          <w:color w:val="404040"/>
          <w:lang w:val="en-US"/>
        </w:rPr>
      </w:pPr>
      <w:proofErr w:type="spellStart"/>
      <w:r>
        <w:rPr>
          <w:rFonts w:ascii="Arial Narrow" w:hAnsi="Arial Narrow"/>
          <w:b/>
          <w:bCs/>
          <w:i/>
          <w:iCs/>
          <w:color w:val="404040"/>
          <w:lang w:val="en-US"/>
        </w:rPr>
        <w:t>SunSquare</w:t>
      </w:r>
      <w:proofErr w:type="spellEnd"/>
      <w:r>
        <w:rPr>
          <w:rFonts w:ascii="Arial Narrow" w:hAnsi="Arial Narrow"/>
          <w:b/>
          <w:bCs/>
          <w:i/>
          <w:iCs/>
          <w:color w:val="404040"/>
          <w:lang w:val="en-US"/>
        </w:rPr>
        <w:t xml:space="preserve"> </w:t>
      </w:r>
      <w:proofErr w:type="spellStart"/>
      <w:r>
        <w:rPr>
          <w:rFonts w:ascii="Arial Narrow" w:hAnsi="Arial Narrow"/>
          <w:b/>
          <w:bCs/>
          <w:i/>
          <w:iCs/>
          <w:color w:val="404040"/>
          <w:lang w:val="en-US"/>
        </w:rPr>
        <w:t>Montecasino</w:t>
      </w:r>
      <w:proofErr w:type="spellEnd"/>
      <w:r>
        <w:rPr>
          <w:rFonts w:ascii="Arial Narrow" w:hAnsi="Arial Narrow"/>
          <w:b/>
          <w:bCs/>
          <w:i/>
          <w:iCs/>
          <w:color w:val="404040"/>
          <w:lang w:val="en-US"/>
        </w:rPr>
        <w:t xml:space="preserve">, the trendy, sought after hotel overlooking the award-winning </w:t>
      </w:r>
      <w:proofErr w:type="spellStart"/>
      <w:r>
        <w:rPr>
          <w:rFonts w:ascii="Arial Narrow" w:hAnsi="Arial Narrow"/>
          <w:b/>
          <w:bCs/>
          <w:i/>
          <w:iCs/>
          <w:color w:val="404040"/>
          <w:lang w:val="en-US"/>
        </w:rPr>
        <w:t>Montecasino</w:t>
      </w:r>
      <w:proofErr w:type="spellEnd"/>
      <w:r>
        <w:rPr>
          <w:rFonts w:ascii="Arial Narrow" w:hAnsi="Arial Narrow"/>
          <w:b/>
          <w:bCs/>
          <w:i/>
          <w:iCs/>
          <w:color w:val="404040"/>
          <w:lang w:val="en-US"/>
        </w:rPr>
        <w:t xml:space="preserve"> complex in </w:t>
      </w:r>
      <w:proofErr w:type="spellStart"/>
      <w:r>
        <w:rPr>
          <w:rFonts w:ascii="Arial Narrow" w:hAnsi="Arial Narrow"/>
          <w:b/>
          <w:bCs/>
          <w:i/>
          <w:iCs/>
          <w:color w:val="404040"/>
          <w:lang w:val="en-US"/>
        </w:rPr>
        <w:t>Fourways</w:t>
      </w:r>
      <w:proofErr w:type="spellEnd"/>
      <w:r>
        <w:rPr>
          <w:rFonts w:ascii="Arial Narrow" w:hAnsi="Arial Narrow"/>
          <w:b/>
          <w:bCs/>
          <w:i/>
          <w:iCs/>
          <w:color w:val="404040"/>
          <w:lang w:val="en-US"/>
        </w:rPr>
        <w:t xml:space="preserve">, is the latest </w:t>
      </w:r>
      <w:proofErr w:type="spellStart"/>
      <w:r>
        <w:rPr>
          <w:rFonts w:ascii="Arial Narrow" w:hAnsi="Arial Narrow"/>
          <w:b/>
          <w:bCs/>
          <w:i/>
          <w:iCs/>
          <w:color w:val="404040"/>
          <w:lang w:val="en-US"/>
        </w:rPr>
        <w:t>Tsogo</w:t>
      </w:r>
      <w:proofErr w:type="spellEnd"/>
      <w:r>
        <w:rPr>
          <w:rFonts w:ascii="Arial Narrow" w:hAnsi="Arial Narrow"/>
          <w:b/>
          <w:bCs/>
          <w:i/>
          <w:iCs/>
          <w:color w:val="404040"/>
          <w:lang w:val="en-US"/>
        </w:rPr>
        <w:t xml:space="preserve"> Sun hotel to </w:t>
      </w:r>
      <w:proofErr w:type="spellStart"/>
      <w:r>
        <w:rPr>
          <w:rFonts w:ascii="Arial Narrow" w:hAnsi="Arial Narrow"/>
          <w:b/>
          <w:bCs/>
          <w:i/>
          <w:iCs/>
          <w:color w:val="404040"/>
          <w:lang w:val="en-US"/>
        </w:rPr>
        <w:t>modernise</w:t>
      </w:r>
      <w:proofErr w:type="spellEnd"/>
      <w:r>
        <w:rPr>
          <w:rFonts w:ascii="Arial Narrow" w:hAnsi="Arial Narrow"/>
          <w:b/>
          <w:bCs/>
          <w:i/>
          <w:iCs/>
          <w:color w:val="404040"/>
          <w:lang w:val="en-US"/>
        </w:rPr>
        <w:t xml:space="preserve"> its guest offering. At an approximate cost of R16 million, guests will enjoy even more comfort and convenience.</w:t>
      </w:r>
    </w:p>
    <w:p w:rsidR="009F72FF" w:rsidRDefault="009F72FF" w:rsidP="009F72FF">
      <w:pPr>
        <w:spacing w:before="200" w:after="200" w:line="360" w:lineRule="auto"/>
        <w:jc w:val="both"/>
        <w:rPr>
          <w:rFonts w:ascii="Arial Narrow" w:hAnsi="Arial Narrow"/>
          <w:color w:val="404040"/>
          <w:lang w:val="en-US"/>
        </w:rPr>
      </w:pPr>
      <w:r>
        <w:rPr>
          <w:rFonts w:ascii="Arial Narrow" w:hAnsi="Arial Narrow"/>
          <w:color w:val="404040"/>
          <w:lang w:val="en-US"/>
        </w:rPr>
        <w:t xml:space="preserve">Easily accessible from both O.R. Tambo and </w:t>
      </w:r>
      <w:proofErr w:type="spellStart"/>
      <w:r>
        <w:rPr>
          <w:rFonts w:ascii="Arial Narrow" w:hAnsi="Arial Narrow"/>
          <w:color w:val="404040"/>
          <w:lang w:val="en-US"/>
        </w:rPr>
        <w:t>Lanseria</w:t>
      </w:r>
      <w:proofErr w:type="spellEnd"/>
      <w:r>
        <w:rPr>
          <w:rFonts w:ascii="Arial Narrow" w:hAnsi="Arial Narrow"/>
          <w:color w:val="404040"/>
          <w:lang w:val="en-US"/>
        </w:rPr>
        <w:t xml:space="preserve"> airports, the </w:t>
      </w:r>
      <w:proofErr w:type="spellStart"/>
      <w:r>
        <w:rPr>
          <w:rFonts w:ascii="Arial Narrow" w:hAnsi="Arial Narrow"/>
          <w:color w:val="404040"/>
          <w:lang w:val="en-US"/>
        </w:rPr>
        <w:t>SunSquare</w:t>
      </w:r>
      <w:proofErr w:type="spellEnd"/>
      <w:r>
        <w:rPr>
          <w:rFonts w:ascii="Arial Narrow" w:hAnsi="Arial Narrow"/>
          <w:color w:val="404040"/>
          <w:lang w:val="en-US"/>
        </w:rPr>
        <w:t xml:space="preserve"> </w:t>
      </w:r>
      <w:proofErr w:type="spellStart"/>
      <w:r>
        <w:rPr>
          <w:rFonts w:ascii="Arial Narrow" w:hAnsi="Arial Narrow"/>
          <w:color w:val="404040"/>
          <w:lang w:val="en-US"/>
        </w:rPr>
        <w:t>Montecasino</w:t>
      </w:r>
      <w:proofErr w:type="spellEnd"/>
      <w:r>
        <w:rPr>
          <w:rFonts w:ascii="Arial Narrow" w:hAnsi="Arial Narrow"/>
          <w:color w:val="404040"/>
          <w:lang w:val="en-US"/>
        </w:rPr>
        <w:t xml:space="preserve"> hotel is conveniently located on the Piazza, just up from the </w:t>
      </w:r>
      <w:proofErr w:type="spellStart"/>
      <w:r>
        <w:rPr>
          <w:rFonts w:ascii="Arial Narrow" w:hAnsi="Arial Narrow"/>
          <w:color w:val="404040"/>
          <w:lang w:val="en-US"/>
        </w:rPr>
        <w:t>Teatro</w:t>
      </w:r>
      <w:proofErr w:type="spellEnd"/>
      <w:r>
        <w:rPr>
          <w:rFonts w:ascii="Arial Narrow" w:hAnsi="Arial Narrow"/>
          <w:color w:val="404040"/>
          <w:lang w:val="en-US"/>
        </w:rPr>
        <w:t xml:space="preserve"> within the </w:t>
      </w:r>
      <w:proofErr w:type="spellStart"/>
      <w:r>
        <w:rPr>
          <w:rFonts w:ascii="Arial Narrow" w:hAnsi="Arial Narrow"/>
          <w:color w:val="404040"/>
          <w:lang w:val="en-US"/>
        </w:rPr>
        <w:t>Montecasino</w:t>
      </w:r>
      <w:proofErr w:type="spellEnd"/>
      <w:r>
        <w:rPr>
          <w:rFonts w:ascii="Arial Narrow" w:hAnsi="Arial Narrow"/>
          <w:color w:val="404040"/>
          <w:lang w:val="en-US"/>
        </w:rPr>
        <w:t xml:space="preserve"> Entertainment Complex. The hotel is a firm </w:t>
      </w:r>
      <w:proofErr w:type="spellStart"/>
      <w:r>
        <w:rPr>
          <w:rFonts w:ascii="Arial Narrow" w:hAnsi="Arial Narrow"/>
          <w:color w:val="404040"/>
          <w:lang w:val="en-US"/>
        </w:rPr>
        <w:t>favourite</w:t>
      </w:r>
      <w:proofErr w:type="spellEnd"/>
      <w:r>
        <w:rPr>
          <w:rFonts w:ascii="Arial Narrow" w:hAnsi="Arial Narrow"/>
          <w:color w:val="404040"/>
          <w:lang w:val="en-US"/>
        </w:rPr>
        <w:t xml:space="preserve"> with local and international business and leisure travellers. Catering to the expectations and desires of its guests and maintaining the standards to which guests are </w:t>
      </w:r>
      <w:proofErr w:type="gramStart"/>
      <w:r>
        <w:rPr>
          <w:rFonts w:ascii="Arial Narrow" w:hAnsi="Arial Narrow"/>
          <w:color w:val="404040"/>
          <w:lang w:val="en-US"/>
        </w:rPr>
        <w:t>accustomed,</w:t>
      </w:r>
      <w:proofErr w:type="gramEnd"/>
      <w:r>
        <w:rPr>
          <w:rFonts w:ascii="Arial Narrow" w:hAnsi="Arial Narrow"/>
          <w:color w:val="404040"/>
          <w:lang w:val="en-US"/>
        </w:rPr>
        <w:t xml:space="preserve"> the hotel is refurbishing all 179 en-suite rooms to offer an uncluttered, bright, modern and comfortable experience.</w:t>
      </w:r>
    </w:p>
    <w:p w:rsidR="009F72FF" w:rsidRDefault="009F72FF" w:rsidP="009F72FF">
      <w:pPr>
        <w:spacing w:before="200" w:after="200" w:line="360" w:lineRule="auto"/>
        <w:jc w:val="both"/>
        <w:rPr>
          <w:rFonts w:ascii="Arial Narrow" w:hAnsi="Arial Narrow"/>
          <w:color w:val="404040"/>
          <w:lang w:val="en-US"/>
        </w:rPr>
      </w:pPr>
      <w:r>
        <w:rPr>
          <w:rFonts w:ascii="Arial Narrow" w:hAnsi="Arial Narrow"/>
          <w:color w:val="404040"/>
          <w:lang w:val="en-US"/>
        </w:rPr>
        <w:t xml:space="preserve">“We are implementing the reimbursement on a floor-by-floor basis to </w:t>
      </w:r>
      <w:proofErr w:type="spellStart"/>
      <w:r>
        <w:rPr>
          <w:rFonts w:ascii="Arial Narrow" w:hAnsi="Arial Narrow"/>
          <w:color w:val="404040"/>
          <w:lang w:val="en-US"/>
        </w:rPr>
        <w:t>minimise</w:t>
      </w:r>
      <w:proofErr w:type="spellEnd"/>
      <w:r>
        <w:rPr>
          <w:rFonts w:ascii="Arial Narrow" w:hAnsi="Arial Narrow"/>
          <w:color w:val="404040"/>
          <w:lang w:val="en-US"/>
        </w:rPr>
        <w:t xml:space="preserve"> any disruption so that we continue to deliver the perfect blend of hospitality, service, and comfort. The seamless refurbishment started in August this year, and we aim to complete the project in March 2017, with a two-month hiatus around the festive season”, says Bernie </w:t>
      </w:r>
      <w:proofErr w:type="spellStart"/>
      <w:r>
        <w:rPr>
          <w:rFonts w:ascii="Arial Narrow" w:hAnsi="Arial Narrow"/>
          <w:color w:val="404040"/>
          <w:lang w:val="en-US"/>
        </w:rPr>
        <w:t>Hilario</w:t>
      </w:r>
      <w:proofErr w:type="spellEnd"/>
      <w:r>
        <w:rPr>
          <w:rFonts w:ascii="Arial Narrow" w:hAnsi="Arial Narrow"/>
          <w:color w:val="404040"/>
          <w:lang w:val="en-US"/>
        </w:rPr>
        <w:t xml:space="preserve">, General Manager at the </w:t>
      </w:r>
      <w:proofErr w:type="spellStart"/>
      <w:r>
        <w:rPr>
          <w:rFonts w:ascii="Arial Narrow" w:hAnsi="Arial Narrow"/>
          <w:color w:val="404040"/>
          <w:lang w:val="en-US"/>
        </w:rPr>
        <w:t>SunSquare</w:t>
      </w:r>
      <w:proofErr w:type="spellEnd"/>
      <w:r>
        <w:rPr>
          <w:rFonts w:ascii="Arial Narrow" w:hAnsi="Arial Narrow"/>
          <w:color w:val="404040"/>
          <w:lang w:val="en-US"/>
        </w:rPr>
        <w:t xml:space="preserve"> </w:t>
      </w:r>
      <w:proofErr w:type="spellStart"/>
      <w:r>
        <w:rPr>
          <w:rFonts w:ascii="Arial Narrow" w:hAnsi="Arial Narrow"/>
          <w:color w:val="404040"/>
          <w:lang w:val="en-US"/>
        </w:rPr>
        <w:t>Montecasino</w:t>
      </w:r>
      <w:proofErr w:type="spellEnd"/>
      <w:r>
        <w:rPr>
          <w:rFonts w:ascii="Arial Narrow" w:hAnsi="Arial Narrow"/>
          <w:color w:val="404040"/>
          <w:lang w:val="en-US"/>
        </w:rPr>
        <w:t xml:space="preserve"> hotel.</w:t>
      </w:r>
    </w:p>
    <w:p w:rsidR="009F72FF" w:rsidRDefault="009F72FF" w:rsidP="009F72FF">
      <w:pPr>
        <w:spacing w:before="200" w:after="200" w:line="360" w:lineRule="auto"/>
        <w:jc w:val="both"/>
        <w:rPr>
          <w:rFonts w:ascii="Arial Narrow" w:hAnsi="Arial Narrow"/>
          <w:color w:val="404040"/>
          <w:lang w:val="en-US"/>
        </w:rPr>
      </w:pPr>
      <w:r>
        <w:rPr>
          <w:rFonts w:ascii="Arial Narrow" w:hAnsi="Arial Narrow"/>
          <w:color w:val="404040"/>
          <w:lang w:val="en-US"/>
        </w:rPr>
        <w:t xml:space="preserve">Well-known interior designers, Blacksmith Interior Inspiration, and the </w:t>
      </w:r>
      <w:proofErr w:type="spellStart"/>
      <w:r>
        <w:rPr>
          <w:rFonts w:ascii="Arial Narrow" w:hAnsi="Arial Narrow"/>
          <w:color w:val="404040"/>
          <w:lang w:val="en-US"/>
        </w:rPr>
        <w:t>Tsogo</w:t>
      </w:r>
      <w:proofErr w:type="spellEnd"/>
      <w:r>
        <w:rPr>
          <w:rFonts w:ascii="Arial Narrow" w:hAnsi="Arial Narrow"/>
          <w:color w:val="404040"/>
          <w:lang w:val="en-US"/>
        </w:rPr>
        <w:t xml:space="preserve"> Sun team cleverly designed the bedrooms to ensure a light, warm and comfortable space.  Besides the new carpets, blackout curtains, furniture and 40” Smart TV’s, each guestroom boasts a unique handcrafted 3D mural, tastefully constructed to augment the tranquil ambience.</w:t>
      </w:r>
    </w:p>
    <w:p w:rsidR="009F72FF" w:rsidRDefault="009F72FF" w:rsidP="009F72FF">
      <w:pPr>
        <w:spacing w:before="200" w:after="200" w:line="360" w:lineRule="auto"/>
        <w:jc w:val="both"/>
        <w:rPr>
          <w:rFonts w:ascii="Arial Narrow" w:hAnsi="Arial Narrow"/>
          <w:color w:val="404040"/>
          <w:lang w:val="en-US"/>
        </w:rPr>
      </w:pPr>
      <w:r>
        <w:rPr>
          <w:rFonts w:ascii="Arial Narrow" w:hAnsi="Arial Narrow"/>
          <w:color w:val="404040"/>
          <w:lang w:val="en-US"/>
        </w:rPr>
        <w:t xml:space="preserve">Whilst the contemporary flair and modern amenities see to a comfortable stay, the hotel and surroundings have plenty to keep guests entertained - with a choice of </w:t>
      </w:r>
      <w:proofErr w:type="spellStart"/>
      <w:r>
        <w:rPr>
          <w:rFonts w:ascii="Arial Narrow" w:hAnsi="Arial Narrow"/>
          <w:color w:val="404040"/>
          <w:lang w:val="en-US"/>
        </w:rPr>
        <w:t>Fourways</w:t>
      </w:r>
      <w:proofErr w:type="spellEnd"/>
      <w:r>
        <w:rPr>
          <w:rFonts w:ascii="Arial Narrow" w:hAnsi="Arial Narrow"/>
          <w:color w:val="404040"/>
          <w:lang w:val="en-US"/>
        </w:rPr>
        <w:t xml:space="preserve">’ best restaurants almost at their doorstep! Guests can dine in style at </w:t>
      </w:r>
      <w:proofErr w:type="spellStart"/>
      <w:r>
        <w:rPr>
          <w:rFonts w:ascii="Arial Narrow" w:hAnsi="Arial Narrow"/>
          <w:color w:val="404040"/>
          <w:lang w:val="en-US"/>
        </w:rPr>
        <w:t>Aarya</w:t>
      </w:r>
      <w:proofErr w:type="spellEnd"/>
      <w:r>
        <w:rPr>
          <w:rFonts w:ascii="Arial Narrow" w:hAnsi="Arial Narrow"/>
          <w:color w:val="404040"/>
          <w:lang w:val="en-US"/>
        </w:rPr>
        <w:t xml:space="preserve"> restaurant, managed by the debut winner of </w:t>
      </w:r>
      <w:proofErr w:type="spellStart"/>
      <w:r>
        <w:rPr>
          <w:rFonts w:ascii="Arial Narrow" w:hAnsi="Arial Narrow"/>
          <w:color w:val="404040"/>
          <w:lang w:val="en-US"/>
        </w:rPr>
        <w:t>MasterChef</w:t>
      </w:r>
      <w:proofErr w:type="spellEnd"/>
      <w:r>
        <w:rPr>
          <w:rFonts w:ascii="Arial Narrow" w:hAnsi="Arial Narrow"/>
          <w:color w:val="404040"/>
          <w:lang w:val="en-US"/>
        </w:rPr>
        <w:t xml:space="preserve"> South Africa, Deena </w:t>
      </w:r>
      <w:proofErr w:type="spellStart"/>
      <w:r>
        <w:rPr>
          <w:rFonts w:ascii="Arial Narrow" w:hAnsi="Arial Narrow"/>
          <w:color w:val="404040"/>
          <w:lang w:val="en-US"/>
        </w:rPr>
        <w:t>Naidoo</w:t>
      </w:r>
      <w:proofErr w:type="spellEnd"/>
      <w:r>
        <w:rPr>
          <w:rFonts w:ascii="Arial Narrow" w:hAnsi="Arial Narrow"/>
          <w:color w:val="404040"/>
          <w:lang w:val="en-US"/>
        </w:rPr>
        <w:t xml:space="preserve">, or at a variety of restaurants and bars within the </w:t>
      </w:r>
      <w:proofErr w:type="spellStart"/>
      <w:r>
        <w:rPr>
          <w:rFonts w:ascii="Arial Narrow" w:hAnsi="Arial Narrow"/>
          <w:color w:val="404040"/>
          <w:lang w:val="en-US"/>
        </w:rPr>
        <w:t>Montecasino</w:t>
      </w:r>
      <w:proofErr w:type="spellEnd"/>
      <w:r>
        <w:rPr>
          <w:rFonts w:ascii="Arial Narrow" w:hAnsi="Arial Narrow"/>
          <w:color w:val="404040"/>
          <w:lang w:val="en-US"/>
        </w:rPr>
        <w:t xml:space="preserve"> Entertainment Complex. From informal breakfasts to snacks, light meals and relaxed dinners, there’s something for everyone.</w:t>
      </w:r>
    </w:p>
    <w:p w:rsidR="009F72FF" w:rsidRDefault="009F72FF" w:rsidP="009F72FF">
      <w:pPr>
        <w:spacing w:line="360" w:lineRule="auto"/>
        <w:rPr>
          <w:rFonts w:ascii="Arial Narrow" w:hAnsi="Arial Narrow"/>
          <w:color w:val="404040"/>
          <w:lang w:val="en-US"/>
        </w:rPr>
      </w:pPr>
      <w:r>
        <w:rPr>
          <w:rFonts w:ascii="Arial Narrow" w:hAnsi="Arial Narrow"/>
          <w:color w:val="404040"/>
          <w:lang w:val="en-US"/>
        </w:rPr>
        <w:t xml:space="preserve">Additionally, </w:t>
      </w:r>
      <w:proofErr w:type="spellStart"/>
      <w:r>
        <w:rPr>
          <w:rFonts w:ascii="Arial Narrow" w:hAnsi="Arial Narrow"/>
          <w:color w:val="404040"/>
          <w:lang w:val="en-US"/>
        </w:rPr>
        <w:t>SunSquare</w:t>
      </w:r>
      <w:proofErr w:type="spellEnd"/>
      <w:r>
        <w:rPr>
          <w:rFonts w:ascii="Arial Narrow" w:hAnsi="Arial Narrow"/>
          <w:color w:val="404040"/>
          <w:lang w:val="en-US"/>
        </w:rPr>
        <w:t xml:space="preserve"> </w:t>
      </w:r>
      <w:proofErr w:type="spellStart"/>
      <w:r>
        <w:rPr>
          <w:rFonts w:ascii="Arial Narrow" w:hAnsi="Arial Narrow"/>
          <w:color w:val="404040"/>
          <w:lang w:val="en-US"/>
        </w:rPr>
        <w:t>Montecasino</w:t>
      </w:r>
      <w:proofErr w:type="spellEnd"/>
      <w:r>
        <w:rPr>
          <w:rFonts w:ascii="Arial Narrow" w:hAnsi="Arial Narrow"/>
          <w:color w:val="404040"/>
          <w:lang w:val="en-US"/>
        </w:rPr>
        <w:t xml:space="preserve"> is ideally located to host professional, efficient and memorable events. The various event venues cater to business needs as easily as they do for private functions and celebrations.  The sophisticated </w:t>
      </w:r>
      <w:proofErr w:type="spellStart"/>
      <w:r>
        <w:rPr>
          <w:rFonts w:ascii="Arial Narrow" w:hAnsi="Arial Narrow"/>
          <w:color w:val="404040"/>
          <w:lang w:val="en-US"/>
        </w:rPr>
        <w:t>Montecasino</w:t>
      </w:r>
      <w:proofErr w:type="spellEnd"/>
      <w:r>
        <w:rPr>
          <w:rFonts w:ascii="Arial Narrow" w:hAnsi="Arial Narrow"/>
          <w:color w:val="404040"/>
          <w:lang w:val="en-US"/>
        </w:rPr>
        <w:t xml:space="preserve"> Ballroom can accommodate up to between 600 to 800 guests depending on whether the function is a conference, banquet or product launch. Smaller venues ideal for hosting a boardroom meeting or strategy session are also available.</w:t>
      </w:r>
    </w:p>
    <w:p w:rsidR="007C5522" w:rsidRPr="009F72FF" w:rsidRDefault="009F72FF" w:rsidP="009F72FF">
      <w:pPr>
        <w:shd w:val="clear" w:color="auto" w:fill="FFFFFF"/>
        <w:spacing w:before="200" w:after="200" w:line="360" w:lineRule="auto"/>
        <w:jc w:val="both"/>
        <w:rPr>
          <w:rFonts w:ascii="Arial Narrow" w:hAnsi="Arial Narrow"/>
          <w:color w:val="404040"/>
          <w:lang w:val="en-US" w:eastAsia="en-ZA"/>
        </w:rPr>
      </w:pPr>
      <w:r>
        <w:rPr>
          <w:rFonts w:ascii="Arial Narrow" w:hAnsi="Arial Narrow"/>
          <w:color w:val="404040"/>
          <w:lang w:val="en-US"/>
        </w:rPr>
        <w:t xml:space="preserve">Few can compare with </w:t>
      </w:r>
      <w:proofErr w:type="spellStart"/>
      <w:r>
        <w:rPr>
          <w:rFonts w:ascii="Arial Narrow" w:hAnsi="Arial Narrow"/>
          <w:color w:val="404040"/>
          <w:lang w:val="en-US"/>
        </w:rPr>
        <w:t>SunSquare</w:t>
      </w:r>
      <w:proofErr w:type="spellEnd"/>
      <w:r>
        <w:rPr>
          <w:rFonts w:ascii="Arial Narrow" w:hAnsi="Arial Narrow"/>
          <w:color w:val="404040"/>
          <w:lang w:val="en-US"/>
        </w:rPr>
        <w:t xml:space="preserve"> </w:t>
      </w:r>
      <w:proofErr w:type="spellStart"/>
      <w:r>
        <w:rPr>
          <w:rFonts w:ascii="Arial Narrow" w:hAnsi="Arial Narrow"/>
          <w:color w:val="404040"/>
          <w:lang w:val="en-US"/>
        </w:rPr>
        <w:t>Montecasino</w:t>
      </w:r>
      <w:proofErr w:type="spellEnd"/>
      <w:r>
        <w:rPr>
          <w:rFonts w:ascii="Arial Narrow" w:hAnsi="Arial Narrow"/>
          <w:color w:val="404040"/>
          <w:lang w:val="en-US"/>
        </w:rPr>
        <w:t xml:space="preserve"> when it comes to combining contemporary flair with a friendly and welcoming atmosphere. </w:t>
      </w:r>
      <w:proofErr w:type="spellStart"/>
      <w:r>
        <w:rPr>
          <w:rFonts w:ascii="Arial Narrow" w:hAnsi="Arial Narrow"/>
          <w:color w:val="404040"/>
          <w:lang w:val="en-US"/>
        </w:rPr>
        <w:t>SunSquare</w:t>
      </w:r>
      <w:proofErr w:type="spellEnd"/>
      <w:r>
        <w:rPr>
          <w:rFonts w:ascii="Arial Narrow" w:hAnsi="Arial Narrow"/>
          <w:color w:val="404040"/>
          <w:lang w:val="en-US"/>
        </w:rPr>
        <w:t xml:space="preserve"> </w:t>
      </w:r>
      <w:proofErr w:type="spellStart"/>
      <w:r>
        <w:rPr>
          <w:rFonts w:ascii="Arial Narrow" w:hAnsi="Arial Narrow"/>
          <w:color w:val="404040"/>
          <w:lang w:val="en-US"/>
        </w:rPr>
        <w:t>Montecasino</w:t>
      </w:r>
      <w:proofErr w:type="spellEnd"/>
      <w:r>
        <w:rPr>
          <w:rFonts w:ascii="Arial Narrow" w:hAnsi="Arial Narrow"/>
          <w:color w:val="404040"/>
          <w:lang w:val="en-US"/>
        </w:rPr>
        <w:t xml:space="preserve"> - it is the ultimate in affordability and comfort.</w:t>
      </w:r>
      <w:bookmarkStart w:id="0" w:name="_GoBack"/>
      <w:bookmarkEnd w:id="0"/>
    </w:p>
    <w:sectPr w:rsidR="007C5522" w:rsidRPr="009F72F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D0E" w:rsidRDefault="00796D0E" w:rsidP="00796D0E">
      <w:pPr>
        <w:spacing w:after="0" w:line="240" w:lineRule="auto"/>
      </w:pPr>
      <w:r>
        <w:separator/>
      </w:r>
    </w:p>
  </w:endnote>
  <w:endnote w:type="continuationSeparator" w:id="0">
    <w:p w:rsidR="00796D0E" w:rsidRDefault="00796D0E" w:rsidP="0079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0E" w:rsidRPr="00796D0E" w:rsidRDefault="00933666" w:rsidP="00933666">
    <w:pPr>
      <w:pStyle w:val="Footer"/>
      <w:jc w:val="center"/>
    </w:pPr>
    <w:r>
      <w:rPr>
        <w:noProof/>
        <w:lang w:eastAsia="en-ZA"/>
      </w:rPr>
      <w:drawing>
        <wp:inline distT="0" distB="0" distL="0" distR="0" wp14:anchorId="559F6B6D" wp14:editId="5FE90EF6">
          <wp:extent cx="2123237" cy="529926"/>
          <wp:effectExtent l="0" t="0" r="0" b="0"/>
          <wp:docPr id="2" name="Picture 2" descr="C:\Users\loganb\Desktop\tsogosun.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ganb\Desktop\tsogosun.c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45" cy="53394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D0E" w:rsidRDefault="00796D0E" w:rsidP="00796D0E">
      <w:pPr>
        <w:spacing w:after="0" w:line="240" w:lineRule="auto"/>
      </w:pPr>
      <w:r>
        <w:separator/>
      </w:r>
    </w:p>
  </w:footnote>
  <w:footnote w:type="continuationSeparator" w:id="0">
    <w:p w:rsidR="00796D0E" w:rsidRDefault="00796D0E" w:rsidP="00796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C3" w:rsidRDefault="00796D0E" w:rsidP="00A967C3">
    <w:pPr>
      <w:pStyle w:val="Header"/>
      <w:jc w:val="center"/>
    </w:pPr>
    <w:r>
      <w:rPr>
        <w:noProof/>
        <w:lang w:eastAsia="en-ZA"/>
      </w:rPr>
      <w:drawing>
        <wp:inline distT="0" distB="0" distL="0" distR="0" wp14:anchorId="2635731E" wp14:editId="6B8DFDB8">
          <wp:extent cx="2944295" cy="435286"/>
          <wp:effectExtent l="0" t="0" r="0" b="3175"/>
          <wp:docPr id="1" name="Picture 1" descr="C:\Users\loganb\Desktop\Tsogo Sun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ganb\Desktop\Tsogo Sun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104" cy="438806"/>
                  </a:xfrm>
                  <a:prstGeom prst="rect">
                    <a:avLst/>
                  </a:prstGeom>
                  <a:noFill/>
                  <a:ln>
                    <a:noFill/>
                  </a:ln>
                </pic:spPr>
              </pic:pic>
            </a:graphicData>
          </a:graphic>
        </wp:inline>
      </w:drawing>
    </w:r>
    <w:r w:rsidR="00933666">
      <w:br/>
    </w:r>
  </w:p>
  <w:p w:rsidR="00933666" w:rsidRPr="008964EB" w:rsidRDefault="006C2BCF" w:rsidP="008964EB">
    <w:pPr>
      <w:jc w:val="center"/>
      <w:rPr>
        <w:sz w:val="24"/>
        <w:szCs w:val="24"/>
        <w:lang w:val="en-GB"/>
      </w:rPr>
    </w:pPr>
    <w:r>
      <w:rPr>
        <w:sz w:val="24"/>
        <w:szCs w:val="24"/>
        <w:lang w:val="en-GB"/>
      </w:rPr>
      <w:t>P</w:t>
    </w:r>
    <w:r w:rsidR="009F72FF">
      <w:rPr>
        <w:sz w:val="24"/>
        <w:szCs w:val="24"/>
        <w:lang w:val="en-GB"/>
      </w:rPr>
      <w:t xml:space="preserve">ress Release – </w:t>
    </w:r>
    <w:proofErr w:type="spellStart"/>
    <w:r w:rsidR="009F72FF">
      <w:rPr>
        <w:sz w:val="24"/>
        <w:szCs w:val="24"/>
        <w:lang w:val="en-GB"/>
      </w:rPr>
      <w:t>Tsogo</w:t>
    </w:r>
    <w:proofErr w:type="spellEnd"/>
    <w:r w:rsidR="009F72FF">
      <w:rPr>
        <w:sz w:val="24"/>
        <w:szCs w:val="24"/>
        <w:lang w:val="en-GB"/>
      </w:rPr>
      <w:t xml:space="preserve"> Sun – 27/09</w:t>
    </w:r>
    <w:r w:rsidR="005C0773">
      <w:rPr>
        <w:sz w:val="24"/>
        <w:szCs w:val="24"/>
        <w:lang w:val="en-GB"/>
      </w:rPr>
      <w:t>/2016</w:t>
    </w:r>
    <w:r w:rsidR="008964EB" w:rsidRPr="008964EB">
      <w:rPr>
        <w:sz w:val="24"/>
        <w:szCs w:val="24"/>
        <w:lang w:val="en-GB"/>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0E"/>
    <w:rsid w:val="00493E7E"/>
    <w:rsid w:val="005317DA"/>
    <w:rsid w:val="005C0773"/>
    <w:rsid w:val="0061454F"/>
    <w:rsid w:val="006C2BCF"/>
    <w:rsid w:val="00796D0E"/>
    <w:rsid w:val="008964EB"/>
    <w:rsid w:val="00933666"/>
    <w:rsid w:val="009F72FF"/>
    <w:rsid w:val="00A967C3"/>
    <w:rsid w:val="00B42983"/>
    <w:rsid w:val="00DD6853"/>
    <w:rsid w:val="00E93F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C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D0E"/>
  </w:style>
  <w:style w:type="paragraph" w:styleId="Footer">
    <w:name w:val="footer"/>
    <w:basedOn w:val="Normal"/>
    <w:link w:val="FooterChar"/>
    <w:uiPriority w:val="99"/>
    <w:unhideWhenUsed/>
    <w:rsid w:val="00796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D0E"/>
  </w:style>
  <w:style w:type="paragraph" w:styleId="BalloonText">
    <w:name w:val="Balloon Text"/>
    <w:basedOn w:val="Normal"/>
    <w:link w:val="BalloonTextChar"/>
    <w:uiPriority w:val="99"/>
    <w:semiHidden/>
    <w:unhideWhenUsed/>
    <w:rsid w:val="00796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D0E"/>
    <w:rPr>
      <w:rFonts w:ascii="Tahoma" w:hAnsi="Tahoma" w:cs="Tahoma"/>
      <w:sz w:val="16"/>
      <w:szCs w:val="16"/>
    </w:rPr>
  </w:style>
  <w:style w:type="character" w:styleId="Hyperlink">
    <w:name w:val="Hyperlink"/>
    <w:basedOn w:val="DefaultParagraphFont"/>
    <w:uiPriority w:val="99"/>
    <w:semiHidden/>
    <w:unhideWhenUsed/>
    <w:rsid w:val="00A967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C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D0E"/>
  </w:style>
  <w:style w:type="paragraph" w:styleId="Footer">
    <w:name w:val="footer"/>
    <w:basedOn w:val="Normal"/>
    <w:link w:val="FooterChar"/>
    <w:uiPriority w:val="99"/>
    <w:unhideWhenUsed/>
    <w:rsid w:val="00796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D0E"/>
  </w:style>
  <w:style w:type="paragraph" w:styleId="BalloonText">
    <w:name w:val="Balloon Text"/>
    <w:basedOn w:val="Normal"/>
    <w:link w:val="BalloonTextChar"/>
    <w:uiPriority w:val="99"/>
    <w:semiHidden/>
    <w:unhideWhenUsed/>
    <w:rsid w:val="00796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D0E"/>
    <w:rPr>
      <w:rFonts w:ascii="Tahoma" w:hAnsi="Tahoma" w:cs="Tahoma"/>
      <w:sz w:val="16"/>
      <w:szCs w:val="16"/>
    </w:rPr>
  </w:style>
  <w:style w:type="character" w:styleId="Hyperlink">
    <w:name w:val="Hyperlink"/>
    <w:basedOn w:val="DefaultParagraphFont"/>
    <w:uiPriority w:val="99"/>
    <w:semiHidden/>
    <w:unhideWhenUsed/>
    <w:rsid w:val="00A967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7775">
      <w:bodyDiv w:val="1"/>
      <w:marLeft w:val="0"/>
      <w:marRight w:val="0"/>
      <w:marTop w:val="0"/>
      <w:marBottom w:val="0"/>
      <w:divBdr>
        <w:top w:val="none" w:sz="0" w:space="0" w:color="auto"/>
        <w:left w:val="none" w:sz="0" w:space="0" w:color="auto"/>
        <w:bottom w:val="none" w:sz="0" w:space="0" w:color="auto"/>
        <w:right w:val="none" w:sz="0" w:space="0" w:color="auto"/>
      </w:divBdr>
    </w:div>
    <w:div w:id="645597383">
      <w:bodyDiv w:val="1"/>
      <w:marLeft w:val="0"/>
      <w:marRight w:val="0"/>
      <w:marTop w:val="0"/>
      <w:marBottom w:val="0"/>
      <w:divBdr>
        <w:top w:val="none" w:sz="0" w:space="0" w:color="auto"/>
        <w:left w:val="none" w:sz="0" w:space="0" w:color="auto"/>
        <w:bottom w:val="none" w:sz="0" w:space="0" w:color="auto"/>
        <w:right w:val="none" w:sz="0" w:space="0" w:color="auto"/>
      </w:divBdr>
    </w:div>
    <w:div w:id="771171871">
      <w:bodyDiv w:val="1"/>
      <w:marLeft w:val="0"/>
      <w:marRight w:val="0"/>
      <w:marTop w:val="0"/>
      <w:marBottom w:val="0"/>
      <w:divBdr>
        <w:top w:val="none" w:sz="0" w:space="0" w:color="auto"/>
        <w:left w:val="none" w:sz="0" w:space="0" w:color="auto"/>
        <w:bottom w:val="none" w:sz="0" w:space="0" w:color="auto"/>
        <w:right w:val="none" w:sz="0" w:space="0" w:color="auto"/>
      </w:divBdr>
    </w:div>
    <w:div w:id="793643802">
      <w:bodyDiv w:val="1"/>
      <w:marLeft w:val="0"/>
      <w:marRight w:val="0"/>
      <w:marTop w:val="0"/>
      <w:marBottom w:val="0"/>
      <w:divBdr>
        <w:top w:val="none" w:sz="0" w:space="0" w:color="auto"/>
        <w:left w:val="none" w:sz="0" w:space="0" w:color="auto"/>
        <w:bottom w:val="none" w:sz="0" w:space="0" w:color="auto"/>
        <w:right w:val="none" w:sz="0" w:space="0" w:color="auto"/>
      </w:divBdr>
    </w:div>
    <w:div w:id="1593930000">
      <w:bodyDiv w:val="1"/>
      <w:marLeft w:val="0"/>
      <w:marRight w:val="0"/>
      <w:marTop w:val="0"/>
      <w:marBottom w:val="0"/>
      <w:divBdr>
        <w:top w:val="none" w:sz="0" w:space="0" w:color="auto"/>
        <w:left w:val="none" w:sz="0" w:space="0" w:color="auto"/>
        <w:bottom w:val="none" w:sz="0" w:space="0" w:color="auto"/>
        <w:right w:val="none" w:sz="0" w:space="0" w:color="auto"/>
      </w:divBdr>
    </w:div>
    <w:div w:id="1671717856">
      <w:bodyDiv w:val="1"/>
      <w:marLeft w:val="0"/>
      <w:marRight w:val="0"/>
      <w:marTop w:val="0"/>
      <w:marBottom w:val="0"/>
      <w:divBdr>
        <w:top w:val="none" w:sz="0" w:space="0" w:color="auto"/>
        <w:left w:val="none" w:sz="0" w:space="0" w:color="auto"/>
        <w:bottom w:val="none" w:sz="0" w:space="0" w:color="auto"/>
        <w:right w:val="none" w:sz="0" w:space="0" w:color="auto"/>
      </w:divBdr>
    </w:div>
    <w:div w:id="1787846966">
      <w:bodyDiv w:val="1"/>
      <w:marLeft w:val="0"/>
      <w:marRight w:val="0"/>
      <w:marTop w:val="0"/>
      <w:marBottom w:val="0"/>
      <w:divBdr>
        <w:top w:val="none" w:sz="0" w:space="0" w:color="auto"/>
        <w:left w:val="none" w:sz="0" w:space="0" w:color="auto"/>
        <w:bottom w:val="none" w:sz="0" w:space="0" w:color="auto"/>
        <w:right w:val="none" w:sz="0" w:space="0" w:color="auto"/>
      </w:divBdr>
    </w:div>
    <w:div w:id="18742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800E-8055-4A61-8AC4-35A915C5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Tsogo Sun Hotels</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Brown</dc:creator>
  <cp:lastModifiedBy>Elisabeth Rennie</cp:lastModifiedBy>
  <cp:revision>3</cp:revision>
  <cp:lastPrinted>2016-05-19T08:10:00Z</cp:lastPrinted>
  <dcterms:created xsi:type="dcterms:W3CDTF">2016-09-27T05:02:00Z</dcterms:created>
  <dcterms:modified xsi:type="dcterms:W3CDTF">2016-09-27T05:03:00Z</dcterms:modified>
</cp:coreProperties>
</file>